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E047D2" w14:textId="4D417263" w:rsidR="00857962" w:rsidRPr="00460028" w:rsidRDefault="009B28ED" w:rsidP="00857962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53E5FF5" wp14:editId="44F3EA2F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461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D6EEB" w14:textId="77777777" w:rsidR="00460028" w:rsidRDefault="00460028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-92.7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    <v:textbox style="layout-flow:vertical;mso-layout-flow-alt:bottom-to-top">
                  <w:txbxContent>
                    <w:p w14:paraId="444D6EEB" w14:textId="77777777" w:rsidR="00460028" w:rsidRDefault="00460028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6BDF0B" wp14:editId="31589E43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37465" b="1841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2FBC2E15" wp14:editId="6140A8E1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19050" b="1460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9BA3FF" wp14:editId="55EF2276">
                <wp:simplePos x="0" y="0"/>
                <wp:positionH relativeFrom="column">
                  <wp:posOffset>-2453005</wp:posOffset>
                </wp:positionH>
                <wp:positionV relativeFrom="paragraph">
                  <wp:posOffset>5688965</wp:posOffset>
                </wp:positionV>
                <wp:extent cx="5363210" cy="457200"/>
                <wp:effectExtent l="2376805" t="0" r="236664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70FC2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4" o:spid="_x0000_s1027" type="#_x0000_t202" style="position:absolute;left:0;text-align:left;margin-left:-193.1pt;margin-top:447.95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    <v:textbox style="layout-flow:vertical;mso-layout-flow-alt:bottom-to-top">
                  <w:txbxContent>
                    <w:p w14:paraId="7B770FC2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070873">
                        <w:rPr>
                          <w:rFonts w:cs="Arial"/>
                          <w:color w:val="000000"/>
                          <w:lang w:val="fr-FR"/>
                        </w:rPr>
                        <w:t xml:space="preserve">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09E4E1" wp14:editId="609E67AC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986C0" w14:textId="77777777" w:rsidR="00460028" w:rsidRPr="0044047B" w:rsidRDefault="00413466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FB35DB3" w14:textId="77777777" w:rsidR="00460028" w:rsidRPr="0044047B" w:rsidRDefault="00F9544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Saint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Germain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en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Laye</w:t>
                            </w:r>
                            <w:proofErr w:type="spellEnd"/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, France</w:t>
                            </w:r>
                            <w:proofErr w:type="gramEnd"/>
                          </w:p>
                          <w:p w14:paraId="5F1E6FB8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+33 1 34 51 70 0</w:t>
                            </w:r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44047B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Fax:</w:t>
                            </w:r>
                            <w:r w:rsidR="00F9544D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2DB0E1ED" w14:textId="77777777" w:rsidR="00460028" w:rsidRPr="0044047B" w:rsidRDefault="00985597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-mail</w:t>
                            </w:r>
                            <w:proofErr w:type="gramEnd"/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hyperlink r:id="rId9" w:history="1">
                              <w:r w:rsidR="009B28ED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 w:rsidR="00070873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 w:rsid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460028"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="00070873"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40F986C0" w14:textId="77777777" w:rsidR="00460028" w:rsidRPr="0044047B" w:rsidRDefault="00413466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FB35DB3" w14:textId="77777777" w:rsidR="00460028" w:rsidRPr="0044047B" w:rsidRDefault="00F9544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proofErr w:type="gramStart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Saint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Germain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en </w:t>
                      </w:r>
                      <w:proofErr w:type="spellStart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Laye</w:t>
                      </w:r>
                      <w:proofErr w:type="spellEnd"/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, France</w:t>
                      </w:r>
                      <w:proofErr w:type="gramEnd"/>
                    </w:p>
                    <w:p w14:paraId="5F1E6FB8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="0044047B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Fax:</w:t>
                      </w:r>
                      <w:r w:rsidR="00F9544D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2DB0E1ED" w14:textId="77777777" w:rsidR="00460028" w:rsidRPr="0044047B" w:rsidRDefault="00985597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</w:t>
                      </w:r>
                      <w:proofErr w:type="gramEnd"/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-mail: </w:t>
                      </w:r>
                      <w:hyperlink r:id="rId11" w:history="1">
                        <w:r w:rsidR="009B28ED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 w:rsidR="00070873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 w:rsid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460028"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="00070873"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37FC2CD1" wp14:editId="60502704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F59D2A" wp14:editId="529B56DB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484E" w14:textId="77777777" w:rsid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Recommendation</w:t>
                            </w:r>
                          </w:p>
                          <w:p w14:paraId="64D9DED5" w14:textId="557881F3" w:rsidR="00460028" w:rsidRPr="0044047B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ENAV</w:t>
                            </w:r>
                            <w:r w:rsidR="0044047B" w:rsidRP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-</w:t>
                            </w:r>
                            <w:r w:rsidR="00122301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4047B"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  <w:r w:rsidR="0044047B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="005D08CF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Appendix </w:t>
                            </w:r>
                            <w:r w:rsidR="00B2368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10.4</w:t>
                            </w:r>
                          </w:p>
                          <w:p w14:paraId="15466D05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2A09890" w14:textId="6E7A29B1" w:rsidR="00460028" w:rsidRPr="009D52FE" w:rsidRDefault="00B2368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Generic Functional Description of the Physical Link Couplers</w:t>
                            </w:r>
                          </w:p>
                          <w:p w14:paraId="36099046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27F09D9B" w14:textId="46BFA234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Working Towards]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6002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Edition</w:t>
                            </w:r>
                            <w:r w:rsidR="00274C38"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  <w:p w14:paraId="54DB046C" w14:textId="77777777" w:rsidR="00460028" w:rsidRPr="004404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71457727" w14:textId="68698E16" w:rsidR="00460028" w:rsidRPr="0044047B" w:rsidRDefault="004404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274C38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2015</w:t>
                            </w: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10F8FDCB" w14:textId="52466B0B" w:rsidR="00460028" w:rsidRDefault="00274C3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  <w:r w:rsidRPr="00274C38"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  <w:t>Initial Version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    <v:textbox>
                  <w:txbxContent>
                    <w:p w14:paraId="7D63484E" w14:textId="77777777" w:rsid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Recommendation</w:t>
                      </w:r>
                    </w:p>
                    <w:p w14:paraId="64D9DED5" w14:textId="557881F3" w:rsidR="00460028" w:rsidRPr="0044047B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ENAV</w:t>
                      </w:r>
                      <w:r w:rsidR="0044047B" w:rsidRP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-</w:t>
                      </w:r>
                      <w:r w:rsidR="00122301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4047B"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  <w:r w:rsidR="0044047B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- </w:t>
                      </w:r>
                      <w:r w:rsidR="005D08CF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Appendix </w:t>
                      </w:r>
                      <w:r w:rsidR="00B2368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10.4</w:t>
                      </w:r>
                    </w:p>
                    <w:p w14:paraId="15466D05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2A09890" w14:textId="6E7A29B1" w:rsidR="00460028" w:rsidRPr="009D52FE" w:rsidRDefault="00B2368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Generic Functional Description of the Physical Link Couplers</w:t>
                      </w:r>
                    </w:p>
                    <w:p w14:paraId="36099046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27F09D9B" w14:textId="46BFA234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Working Towards]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46002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Edition</w:t>
                      </w:r>
                      <w:r w:rsidR="00274C38" w:rsidRP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1</w:t>
                      </w:r>
                    </w:p>
                    <w:p w14:paraId="54DB046C" w14:textId="77777777" w:rsidR="00460028" w:rsidRPr="004404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71457727" w14:textId="68698E16" w:rsidR="00460028" w:rsidRPr="0044047B" w:rsidRDefault="004404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274C38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2015</w:t>
                      </w: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10F8FDCB" w14:textId="52466B0B" w:rsidR="00460028" w:rsidRDefault="00274C3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  <w:r w:rsidRPr="00274C38">
                        <w:rPr>
                          <w:rFonts w:cs="Arial"/>
                          <w:b/>
                          <w:bCs/>
                          <w:color w:val="000000"/>
                        </w:rPr>
                        <w:t>Initial Version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14:paraId="45303E3F" w14:textId="3F6EF995"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6A836E3" w14:textId="77777777">
        <w:tc>
          <w:tcPr>
            <w:tcW w:w="1908" w:type="dxa"/>
          </w:tcPr>
          <w:p w14:paraId="66D0D37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744E9C74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06D50EDF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47033F6D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E4E6CF1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51B64885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5908F09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70953B8C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2A51F9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3BB0D9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A058391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B92FA6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1A5CF3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66CB01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62AD409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131E9B2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09E1C30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CAC29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3B508C7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3E34012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1833E1DF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196CD74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8C2352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D4F01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C1CA1C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1768DF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5C30BADB" w14:textId="77777777" w:rsidR="00857962" w:rsidRPr="00460028" w:rsidRDefault="00857962" w:rsidP="00AF615B">
            <w:pPr>
              <w:pStyle w:val="BodyText"/>
            </w:pPr>
          </w:p>
        </w:tc>
      </w:tr>
    </w:tbl>
    <w:p w14:paraId="4CD45056" w14:textId="2009E308"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14:paraId="664CC555" w14:textId="77424D4A" w:rsidR="009E1230" w:rsidRPr="0042386E" w:rsidRDefault="005D08CF" w:rsidP="00DF6EB4">
      <w:pPr>
        <w:pStyle w:val="BlockText"/>
        <w:rPr>
          <w:lang w:val="en-US"/>
        </w:rPr>
      </w:pPr>
      <w:r w:rsidRPr="0042386E">
        <w:rPr>
          <w:lang w:val="en-US"/>
        </w:rPr>
        <w:t xml:space="preserve">Appendix </w:t>
      </w:r>
      <w:r w:rsidR="0042386E" w:rsidRPr="0042386E">
        <w:rPr>
          <w:lang w:val="en-US"/>
        </w:rPr>
        <w:t>10.4</w:t>
      </w:r>
      <w:r w:rsidRPr="0042386E">
        <w:rPr>
          <w:lang w:val="en-US"/>
        </w:rPr>
        <w:t xml:space="preserve"> </w:t>
      </w:r>
      <w:r w:rsidR="009D52FE" w:rsidRPr="0042386E">
        <w:rPr>
          <w:lang w:val="en-US"/>
        </w:rPr>
        <w:t>–</w:t>
      </w:r>
      <w:r w:rsidRPr="0042386E">
        <w:rPr>
          <w:lang w:val="en-US"/>
        </w:rPr>
        <w:t xml:space="preserve"> </w:t>
      </w:r>
      <w:r w:rsidR="0042386E" w:rsidRPr="0042386E">
        <w:rPr>
          <w:lang w:val="en-US"/>
        </w:rPr>
        <w:t>Generic Functional Description of the Physical Link Couplers</w:t>
      </w:r>
    </w:p>
    <w:p w14:paraId="3EB6BE3E" w14:textId="77777777" w:rsidR="009E1230" w:rsidRPr="0042386E" w:rsidRDefault="009E1230">
      <w:pPr>
        <w:rPr>
          <w:lang w:val="en-US"/>
        </w:rPr>
      </w:pPr>
    </w:p>
    <w:p w14:paraId="4B8EC591" w14:textId="16166EC4" w:rsidR="00460028" w:rsidRPr="00EA4919" w:rsidRDefault="00460028" w:rsidP="00E22226">
      <w:pPr>
        <w:pStyle w:val="Title"/>
        <w:rPr>
          <w:lang w:val="de-DE"/>
        </w:rPr>
      </w:pPr>
      <w:r w:rsidRPr="00EA4919">
        <w:rPr>
          <w:lang w:val="de-DE"/>
        </w:rPr>
        <w:t>Table of Contents</w:t>
      </w:r>
    </w:p>
    <w:p w14:paraId="36D17847" w14:textId="77777777" w:rsidR="005207B2" w:rsidRPr="009D52FE" w:rsidRDefault="00F46430" w:rsidP="002D4569">
      <w:pPr>
        <w:pStyle w:val="BodyText"/>
        <w:rPr>
          <w:lang w:val="de-DE"/>
        </w:rPr>
      </w:pPr>
      <w:r>
        <w:rPr>
          <w:b/>
        </w:rPr>
        <w:fldChar w:fldCharType="begin"/>
      </w:r>
      <w:r w:rsidR="00E22226" w:rsidRPr="009D52FE">
        <w:rPr>
          <w:lang w:val="de-DE"/>
        </w:rPr>
        <w:instrText xml:space="preserve"> TOC \o "2-3" \h \z \t "Heading 1,1,Title,1,Appendix,5" </w:instrText>
      </w:r>
      <w:r>
        <w:rPr>
          <w:b/>
        </w:rPr>
        <w:fldChar w:fldCharType="separate"/>
      </w:r>
      <w:r w:rsidR="009D52FE">
        <w:rPr>
          <w:bCs/>
          <w:noProof/>
          <w:lang w:val="de-DE"/>
        </w:rPr>
        <w:t>Es wurden keine Einträge für das Inhaltsverzeichnis gefunden.</w:t>
      </w:r>
      <w:r>
        <w:rPr>
          <w:rFonts w:cs="Arial"/>
          <w:bCs/>
          <w:caps/>
        </w:rPr>
        <w:fldChar w:fldCharType="end"/>
      </w:r>
    </w:p>
    <w:p w14:paraId="1D001004" w14:textId="77777777"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t>Index of Tables</w:t>
      </w:r>
    </w:p>
    <w:p w14:paraId="2A1B1D45" w14:textId="77777777" w:rsidR="00E22226" w:rsidRPr="009D52FE" w:rsidRDefault="00F46430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6D3EB88E" w14:textId="77777777" w:rsidR="002D4569" w:rsidRPr="009D52FE" w:rsidRDefault="002D4569" w:rsidP="002D4569">
      <w:pPr>
        <w:pStyle w:val="BodyText"/>
        <w:rPr>
          <w:lang w:val="de-DE"/>
        </w:rPr>
      </w:pPr>
    </w:p>
    <w:p w14:paraId="1A3B0D49" w14:textId="77777777"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14:paraId="587E797B" w14:textId="77777777" w:rsidR="002D4569" w:rsidRPr="009D52FE" w:rsidRDefault="00F46430" w:rsidP="002D4569">
      <w:pPr>
        <w:pStyle w:val="BodyText"/>
        <w:rPr>
          <w:lang w:val="de-DE"/>
        </w:rPr>
      </w:pPr>
      <w:r>
        <w:fldChar w:fldCharType="begin"/>
      </w:r>
      <w:r w:rsidR="002D4569" w:rsidRPr="009D52FE">
        <w:rPr>
          <w:lang w:val="de-DE"/>
        </w:rPr>
        <w:instrText xml:space="preserve"> TOC \h \z \t "Figure_#"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14:paraId="07074877" w14:textId="7648C69D" w:rsidR="00985597" w:rsidRDefault="00460028" w:rsidP="00D30727">
      <w:pPr>
        <w:pStyle w:val="Title"/>
      </w:pPr>
      <w:r w:rsidRPr="0042386E">
        <w:rPr>
          <w:lang w:val="en-US"/>
        </w:rPr>
        <w:br w:type="page"/>
      </w:r>
      <w:r w:rsidR="005D08CF">
        <w:lastRenderedPageBreak/>
        <w:t>Appendix</w:t>
      </w:r>
      <w:r w:rsidR="00E22226">
        <w:t xml:space="preserve"> </w:t>
      </w:r>
      <w:r w:rsidR="00B23682">
        <w:t>10.4</w:t>
      </w:r>
      <w:r w:rsidR="005D08CF">
        <w:t xml:space="preserve"> - </w:t>
      </w:r>
    </w:p>
    <w:p w14:paraId="3D73BC78" w14:textId="293153D2" w:rsidR="009E1230" w:rsidRPr="00985597" w:rsidRDefault="00B23682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Generic Functional Description of the Physical Link Couplers</w:t>
      </w:r>
    </w:p>
    <w:p w14:paraId="1C122D20" w14:textId="3AE9DC72" w:rsidR="003C44EB" w:rsidRDefault="003C44EB" w:rsidP="00EE3BAA">
      <w:pPr>
        <w:pStyle w:val="Heading1"/>
        <w:numPr>
          <w:ilvl w:val="0"/>
          <w:numId w:val="1"/>
        </w:numPr>
      </w:pPr>
      <w:bookmarkStart w:id="1" w:name="_Toc216489705"/>
      <w:r w:rsidRPr="009D52FE">
        <w:t>Introduction</w:t>
      </w:r>
      <w:bookmarkEnd w:id="1"/>
    </w:p>
    <w:p w14:paraId="11B094B6" w14:textId="68760B25"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14:paraId="3F743730" w14:textId="0EFBC884" w:rsidR="009D52FE" w:rsidRPr="009D52FE" w:rsidRDefault="009D52FE" w:rsidP="009D52FE">
      <w:pPr>
        <w:pStyle w:val="BodyText"/>
        <w:rPr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sectPr w:rsidR="009D52FE" w:rsidRPr="009D52FE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2B736" w14:textId="77777777" w:rsidR="0046292E" w:rsidRDefault="0046292E" w:rsidP="009E1230">
      <w:r>
        <w:separator/>
      </w:r>
    </w:p>
  </w:endnote>
  <w:endnote w:type="continuationSeparator" w:id="0">
    <w:p w14:paraId="778592F5" w14:textId="77777777" w:rsidR="0046292E" w:rsidRDefault="0046292E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42B8" w14:textId="77777777"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46430" w:rsidRPr="008136BC">
      <w:rPr>
        <w:lang w:val="en-US"/>
      </w:rPr>
      <w:fldChar w:fldCharType="separate"/>
    </w:r>
    <w:r w:rsidR="009E2FDC">
      <w:rPr>
        <w:noProof/>
        <w:lang w:val="en-US"/>
      </w:rPr>
      <w:t>4</w:t>
    </w:r>
    <w:r w:rsidR="00F46430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46430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46430" w:rsidRPr="008136BC">
      <w:rPr>
        <w:lang w:val="en-US"/>
      </w:rPr>
      <w:fldChar w:fldCharType="separate"/>
    </w:r>
    <w:r w:rsidR="009E2FDC">
      <w:rPr>
        <w:noProof/>
        <w:lang w:val="en-US"/>
      </w:rPr>
      <w:t>4</w:t>
    </w:r>
    <w:r w:rsidR="00F46430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C1B62" w14:textId="77777777" w:rsidR="0046292E" w:rsidRDefault="0046292E" w:rsidP="009E1230">
      <w:r>
        <w:separator/>
      </w:r>
    </w:p>
  </w:footnote>
  <w:footnote w:type="continuationSeparator" w:id="0">
    <w:p w14:paraId="29263A2A" w14:textId="77777777" w:rsidR="0046292E" w:rsidRDefault="0046292E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AFAA3" w14:textId="177163F1"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B23682">
      <w:t>10.4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B23682">
      <w:t>Physical Link Couplers</w:t>
    </w:r>
  </w:p>
  <w:p w14:paraId="32BDFF21" w14:textId="7CFAC685"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14:paraId="3DF16C81" w14:textId="77777777"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94D06" w14:textId="129CA3F8" w:rsidR="009E2FDC" w:rsidRDefault="009E2FDC" w:rsidP="00654711">
    <w:pPr>
      <w:pStyle w:val="Header"/>
      <w:jc w:val="right"/>
      <w:rPr>
        <w:lang w:val="en-US"/>
      </w:rPr>
    </w:pPr>
    <w:r>
      <w:rPr>
        <w:lang w:val="en-US"/>
      </w:rPr>
      <w:t>ENAV15-8.23</w:t>
    </w:r>
  </w:p>
  <w:p w14:paraId="2D12C114" w14:textId="1E4B0AD5" w:rsidR="0004410E" w:rsidRPr="00654711" w:rsidRDefault="009E2FDC" w:rsidP="00654711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C93975">
      <w:rPr>
        <w:lang w:val="en-US"/>
      </w:rPr>
      <w:t>CSSA1-5</w:t>
    </w:r>
    <w:r w:rsidR="00654711">
      <w:rPr>
        <w:lang w:val="en-US"/>
      </w:rPr>
      <w:t>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6"/>
  </w:num>
  <w:num w:numId="6">
    <w:abstractNumId w:val="20"/>
  </w:num>
  <w:num w:numId="7">
    <w:abstractNumId w:val="15"/>
  </w:num>
  <w:num w:numId="8">
    <w:abstractNumId w:val="19"/>
  </w:num>
  <w:num w:numId="9">
    <w:abstractNumId w:val="11"/>
  </w:num>
  <w:num w:numId="10">
    <w:abstractNumId w:val="22"/>
  </w:num>
  <w:num w:numId="11">
    <w:abstractNumId w:val="18"/>
  </w:num>
  <w:num w:numId="12">
    <w:abstractNumId w:val="8"/>
  </w:num>
  <w:num w:numId="13">
    <w:abstractNumId w:val="3"/>
  </w:num>
  <w:num w:numId="14">
    <w:abstractNumId w:val="12"/>
  </w:num>
  <w:num w:numId="15">
    <w:abstractNumId w:val="17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21"/>
  </w:num>
  <w:num w:numId="29">
    <w:abstractNumId w:val="21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7E"/>
    <w:rsid w:val="000420D8"/>
    <w:rsid w:val="0004410E"/>
    <w:rsid w:val="000448A8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2801"/>
    <w:rsid w:val="003F23D2"/>
    <w:rsid w:val="00402FBD"/>
    <w:rsid w:val="00413466"/>
    <w:rsid w:val="00422E65"/>
    <w:rsid w:val="0042386E"/>
    <w:rsid w:val="0044047B"/>
    <w:rsid w:val="0044197E"/>
    <w:rsid w:val="00460028"/>
    <w:rsid w:val="0046292E"/>
    <w:rsid w:val="004668B4"/>
    <w:rsid w:val="004C2F5C"/>
    <w:rsid w:val="004E43E8"/>
    <w:rsid w:val="004F72F9"/>
    <w:rsid w:val="005207B2"/>
    <w:rsid w:val="00582569"/>
    <w:rsid w:val="005A79A1"/>
    <w:rsid w:val="005B2BD9"/>
    <w:rsid w:val="005C24F3"/>
    <w:rsid w:val="005D08CF"/>
    <w:rsid w:val="005F188D"/>
    <w:rsid w:val="006052C5"/>
    <w:rsid w:val="00654711"/>
    <w:rsid w:val="00675FFD"/>
    <w:rsid w:val="00681BC4"/>
    <w:rsid w:val="00691B22"/>
    <w:rsid w:val="006D1C64"/>
    <w:rsid w:val="0072093C"/>
    <w:rsid w:val="00721DBE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57962"/>
    <w:rsid w:val="008931CC"/>
    <w:rsid w:val="008B3CBD"/>
    <w:rsid w:val="00921872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E2FDC"/>
    <w:rsid w:val="009F55FD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23682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3975"/>
    <w:rsid w:val="00C97FD2"/>
    <w:rsid w:val="00CB4864"/>
    <w:rsid w:val="00CC4B2D"/>
    <w:rsid w:val="00CD7575"/>
    <w:rsid w:val="00CE432C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D605A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325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2E11-FE87-470A-9B4E-13BBA117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928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2014-09-04T08:54:00Z</dcterms:created>
  <dcterms:modified xsi:type="dcterms:W3CDTF">2014-09-22T09:12:00Z</dcterms:modified>
</cp:coreProperties>
</file>